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FD4802" w:rsidRDefault="00FD4802" w:rsidP="00B85722">
      <w:pPr>
        <w:jc w:val="center"/>
        <w:rPr>
          <w:b/>
        </w:rPr>
      </w:pPr>
    </w:p>
    <w:p w14:paraId="39C2D73E" w14:textId="77777777" w:rsidR="00B85722" w:rsidRDefault="004065C1" w:rsidP="00B85722">
      <w:pPr>
        <w:jc w:val="center"/>
        <w:rPr>
          <w:b/>
        </w:rPr>
      </w:pPr>
      <w:r w:rsidRPr="00B85722">
        <w:rPr>
          <w:b/>
        </w:rPr>
        <w:t xml:space="preserve">OPIS PRZEDMIOTU ZAMÓWIENIA </w:t>
      </w:r>
      <w:r w:rsidR="00B85722" w:rsidRPr="00B85722">
        <w:rPr>
          <w:b/>
        </w:rPr>
        <w:t>(OPZ)</w:t>
      </w:r>
    </w:p>
    <w:p w14:paraId="0A37501D" w14:textId="77777777" w:rsidR="00205C48" w:rsidRDefault="00205C48" w:rsidP="00FD4802">
      <w:pPr>
        <w:pStyle w:val="Zawartotabeli"/>
        <w:snapToGrid w:val="0"/>
        <w:jc w:val="center"/>
        <w:rPr>
          <w:bCs/>
          <w:iCs/>
        </w:rPr>
      </w:pPr>
    </w:p>
    <w:p w14:paraId="65D227A6" w14:textId="1D05F616" w:rsidR="00B85722" w:rsidRPr="00234EEE" w:rsidRDefault="000E1728" w:rsidP="3597C967">
      <w:pPr>
        <w:pStyle w:val="Zawartotabeli"/>
        <w:snapToGrid w:val="0"/>
        <w:rPr>
          <w:b/>
          <w:bCs/>
        </w:rPr>
      </w:pPr>
      <w:r w:rsidRPr="3597C967">
        <w:rPr>
          <w:b/>
          <w:bCs/>
        </w:rPr>
        <w:t xml:space="preserve">Część nr </w:t>
      </w:r>
      <w:r w:rsidR="00C75BFC" w:rsidRPr="3597C967">
        <w:rPr>
          <w:b/>
          <w:bCs/>
        </w:rPr>
        <w:t>4</w:t>
      </w:r>
      <w:r w:rsidR="1DDB9FD4" w:rsidRPr="3597C967">
        <w:rPr>
          <w:b/>
          <w:bCs/>
        </w:rPr>
        <w:t xml:space="preserve"> </w:t>
      </w:r>
      <w:r>
        <w:br/>
      </w:r>
      <w:r w:rsidR="1DDB9FD4" w:rsidRPr="3597C967">
        <w:rPr>
          <w:b/>
          <w:bCs/>
        </w:rPr>
        <w:t>Zadanie 1</w:t>
      </w:r>
    </w:p>
    <w:p w14:paraId="0A6C2ED0" w14:textId="26F1E512" w:rsidR="00B85722" w:rsidRPr="00234EEE" w:rsidRDefault="00B85722" w:rsidP="3597C967">
      <w:pPr>
        <w:pStyle w:val="Zawartotabeli"/>
        <w:snapToGrid w:val="0"/>
        <w:rPr>
          <w:b/>
          <w:bCs/>
        </w:rPr>
      </w:pPr>
    </w:p>
    <w:p w14:paraId="5A320E20" w14:textId="29061D2C" w:rsidR="00B85722" w:rsidRPr="00234EEE" w:rsidRDefault="17F90699" w:rsidP="6E3F2C7A">
      <w:pPr>
        <w:pStyle w:val="Zawartotabeli"/>
        <w:snapToGrid w:val="0"/>
        <w:rPr>
          <w:b/>
          <w:bCs/>
        </w:rPr>
      </w:pPr>
      <w:r w:rsidRPr="3597C967">
        <w:rPr>
          <w:b/>
          <w:bCs/>
        </w:rPr>
        <w:t xml:space="preserve">                                                                                                 </w:t>
      </w:r>
      <w:r w:rsidR="007B3194" w:rsidRPr="3597C967">
        <w:rPr>
          <w:b/>
          <w:bCs/>
        </w:rPr>
        <w:t>Centrale</w:t>
      </w:r>
      <w:r w:rsidR="00C75BFC" w:rsidRPr="3597C967">
        <w:rPr>
          <w:b/>
          <w:bCs/>
        </w:rPr>
        <w:t xml:space="preserve"> do</w:t>
      </w:r>
      <w:r w:rsidR="007B3194" w:rsidRPr="3597C967">
        <w:rPr>
          <w:b/>
          <w:bCs/>
        </w:rPr>
        <w:t xml:space="preserve"> kardiomonitorów</w:t>
      </w:r>
      <w:r w:rsidR="2597829E" w:rsidRPr="3597C967">
        <w:rPr>
          <w:b/>
          <w:bCs/>
        </w:rPr>
        <w:t xml:space="preserve"> (sukcesywne dostawy)</w:t>
      </w:r>
    </w:p>
    <w:tbl>
      <w:tblPr>
        <w:tblW w:w="14851" w:type="dxa"/>
        <w:tblInd w:w="-2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6204"/>
        <w:gridCol w:w="2917"/>
        <w:gridCol w:w="5245"/>
      </w:tblGrid>
      <w:tr w:rsidR="008122F2" w14:paraId="67D3D7B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7B7FB7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 i oceniany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A4308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8122F2" w14:paraId="094FFF44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8122F2" w:rsidRDefault="008122F2" w:rsidP="00EF0217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Producent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8122F2" w:rsidRDefault="008122F2" w:rsidP="00EF0217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8122F2" w:rsidRDefault="008122F2" w:rsidP="00EF0217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78BA7C57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45C382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Nazwa i typ urządzenia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492D973E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Kraj pochodzenia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267878B2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796C85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Rok produkcji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68AD64" w14:textId="164156BF" w:rsidR="008122F2" w:rsidRPr="007B3194" w:rsidRDefault="008122F2" w:rsidP="007B3194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936CC6">
              <w:rPr>
                <w:strike/>
                <w:color w:val="FF0000"/>
                <w:sz w:val="20"/>
                <w:szCs w:val="20"/>
              </w:rPr>
              <w:t>2025</w:t>
            </w:r>
            <w:r w:rsidR="00AB36CC" w:rsidRPr="00936CC6">
              <w:rPr>
                <w:color w:val="FF0000"/>
                <w:sz w:val="20"/>
                <w:szCs w:val="20"/>
              </w:rPr>
              <w:t xml:space="preserve"> 2024</w:t>
            </w:r>
            <w:r w:rsidRPr="007B3194">
              <w:rPr>
                <w:sz w:val="20"/>
                <w:szCs w:val="20"/>
              </w:rPr>
              <w:t xml:space="preserve"> lub zgodne z </w:t>
            </w:r>
          </w:p>
          <w:p w14:paraId="35BFAB63" w14:textId="77777777" w:rsidR="008122F2" w:rsidRPr="007B3194" w:rsidRDefault="008122F2" w:rsidP="007B3194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3194">
              <w:rPr>
                <w:sz w:val="20"/>
                <w:szCs w:val="20"/>
              </w:rPr>
              <w:t xml:space="preserve">rokiem złożenia </w:t>
            </w:r>
          </w:p>
          <w:p w14:paraId="31A4A459" w14:textId="77777777" w:rsidR="008122F2" w:rsidRDefault="008122F2" w:rsidP="007B3194">
            <w:pPr>
              <w:pStyle w:val="Zawartotabeli"/>
              <w:snapToGrid w:val="0"/>
              <w:jc w:val="center"/>
            </w:pPr>
            <w:r w:rsidRPr="007B3194">
              <w:rPr>
                <w:sz w:val="20"/>
                <w:szCs w:val="20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04112C2A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8122F2" w:rsidRDefault="008122F2" w:rsidP="007B3194">
            <w:pPr>
              <w:pStyle w:val="Zawartotabeli"/>
              <w:snapToGrid w:val="0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8122F2" w:rsidRDefault="008122F2" w:rsidP="007B3194">
            <w:pPr>
              <w:pStyle w:val="Zawartotabeli"/>
              <w:snapToGrid w:val="0"/>
            </w:pPr>
            <w:r>
              <w:rPr>
                <w:sz w:val="20"/>
                <w:szCs w:val="20"/>
              </w:rPr>
              <w:t>Zamawiana ilość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18A952" w14:textId="4BD993A9" w:rsidR="008122F2" w:rsidRDefault="6E5916B3" w:rsidP="007B3194">
            <w:pPr>
              <w:pStyle w:val="Zawartotabeli"/>
              <w:snapToGrid w:val="0"/>
              <w:jc w:val="center"/>
            </w:pPr>
            <w:r w:rsidRPr="05C80E6E">
              <w:rPr>
                <w:sz w:val="20"/>
                <w:szCs w:val="20"/>
              </w:rPr>
              <w:t>6</w:t>
            </w:r>
            <w:r w:rsidR="6793CD2D" w:rsidRPr="05C80E6E">
              <w:rPr>
                <w:sz w:val="20"/>
                <w:szCs w:val="20"/>
              </w:rPr>
              <w:t xml:space="preserve"> </w:t>
            </w:r>
            <w:r w:rsidR="581DA02E" w:rsidRPr="05C80E6E">
              <w:rPr>
                <w:sz w:val="20"/>
                <w:szCs w:val="20"/>
              </w:rPr>
              <w:t>szt.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8F396" w14:textId="77777777" w:rsidR="008122F2" w:rsidRDefault="008122F2" w:rsidP="007B3194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430C8B9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8122F2" w:rsidRDefault="008122F2" w:rsidP="00EF0217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8122F2" w:rsidRDefault="008122F2" w:rsidP="00EF0217">
            <w:r>
              <w:rPr>
                <w:sz w:val="20"/>
                <w:szCs w:val="20"/>
              </w:rPr>
              <w:t>Miejsce instalacji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0E743D" w14:textId="77777777" w:rsidR="008122F2" w:rsidRPr="00F37F70" w:rsidRDefault="008122F2" w:rsidP="00EF0217">
            <w:pPr>
              <w:pStyle w:val="Zawartotabeli"/>
              <w:snapToGrid w:val="0"/>
              <w:spacing w:line="2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Szpital Copernicus PL Sp. z o.o.</w:t>
            </w:r>
            <w:r>
              <w:rPr>
                <w:sz w:val="20"/>
                <w:szCs w:val="20"/>
              </w:rPr>
              <w:br/>
              <w:t>Nowe Ogrody 1-6</w:t>
            </w:r>
            <w:r>
              <w:rPr>
                <w:sz w:val="20"/>
                <w:szCs w:val="20"/>
              </w:rPr>
              <w:br/>
              <w:t>80-803 Gdańsk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8122F2" w:rsidRDefault="008122F2" w:rsidP="00EF0217">
            <w:pPr>
              <w:pStyle w:val="Zawartotabeli"/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122F2" w14:paraId="1AD85C2E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8122F2" w:rsidRDefault="008122F2" w:rsidP="00812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8122F2" w:rsidRDefault="008122F2" w:rsidP="008122F2">
            <w:pPr>
              <w:snapToGrid w:val="0"/>
              <w:jc w:val="center"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E542AA" w14:textId="77777777" w:rsidR="008122F2" w:rsidRDefault="008122F2" w:rsidP="008122F2">
            <w:pPr>
              <w:snapToGrid w:val="0"/>
              <w:jc w:val="center"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 xml:space="preserve"> i wskazany do oceny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13D18" w14:textId="77777777" w:rsidR="008122F2" w:rsidRPr="007B3194" w:rsidRDefault="008122F2" w:rsidP="008122F2">
            <w:pPr>
              <w:pStyle w:val="Listawypunktowana1"/>
              <w:tabs>
                <w:tab w:val="clear" w:pos="720"/>
                <w:tab w:val="left" w:pos="0"/>
              </w:tabs>
              <w:snapToGrid w:val="0"/>
              <w:ind w:left="0" w:firstLine="0"/>
              <w:jc w:val="center"/>
              <w:rPr>
                <w:b/>
                <w:i/>
              </w:rPr>
            </w:pPr>
            <w:r w:rsidRPr="007B3194">
              <w:rPr>
                <w:b/>
                <w:i/>
              </w:rPr>
              <w:t>Opis oferowanego parametru ze wskazaniem spełnienia warunku TAK/NIE</w:t>
            </w:r>
          </w:p>
        </w:tc>
      </w:tr>
      <w:tr w:rsidR="008122F2" w14:paraId="630B2803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7A217A" w14:textId="4E293707" w:rsidR="008122F2" w:rsidRPr="00B22692" w:rsidRDefault="221107C4" w:rsidP="3597C96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3597C967">
              <w:rPr>
                <w:color w:val="000000" w:themeColor="text1"/>
                <w:sz w:val="20"/>
                <w:szCs w:val="20"/>
              </w:rPr>
              <w:t xml:space="preserve">Centrala w pełni przystosowana do współpracy z kardiomonitorami Vista 120 </w:t>
            </w:r>
            <w:proofErr w:type="spellStart"/>
            <w:r w:rsidRPr="3597C967">
              <w:rPr>
                <w:color w:val="000000" w:themeColor="text1"/>
                <w:sz w:val="20"/>
                <w:szCs w:val="20"/>
              </w:rPr>
              <w:t>prod</w:t>
            </w:r>
            <w:proofErr w:type="spellEnd"/>
            <w:r w:rsidRPr="3597C967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3597C967">
              <w:rPr>
                <w:color w:val="000000" w:themeColor="text1"/>
                <w:sz w:val="20"/>
                <w:szCs w:val="20"/>
              </w:rPr>
              <w:t>Dräger</w:t>
            </w:r>
            <w:proofErr w:type="spellEnd"/>
            <w:r w:rsidRPr="3597C967">
              <w:rPr>
                <w:color w:val="000000" w:themeColor="text1"/>
                <w:sz w:val="20"/>
                <w:szCs w:val="20"/>
              </w:rPr>
              <w:t>, obsługująca min. 50 kardiomonitorów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47732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0EC6102A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21C290" w14:textId="77777777" w:rsidR="008122F2" w:rsidRPr="00B2269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przechowywania danych historycznych pacjenta.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948BC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14F66BF3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BA6F33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wydruku z centrali min.:</w:t>
            </w:r>
          </w:p>
          <w:p w14:paraId="287063CC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Krzywej alarmu,</w:t>
            </w:r>
          </w:p>
          <w:p w14:paraId="5FE42C91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Tabeli alarmów,</w:t>
            </w:r>
          </w:p>
          <w:p w14:paraId="56F15FFC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lastRenderedPageBreak/>
              <w:t>Tabeli trendów,</w:t>
            </w:r>
          </w:p>
          <w:p w14:paraId="65BB266B" w14:textId="77777777" w:rsidR="008122F2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Pomiarów NIBP,</w:t>
            </w:r>
          </w:p>
          <w:p w14:paraId="6FA7F25C" w14:textId="77777777" w:rsidR="008122F2" w:rsidRPr="009A2F5B" w:rsidRDefault="008122F2" w:rsidP="008122F2">
            <w:pPr>
              <w:pStyle w:val="Akapitzlist"/>
              <w:numPr>
                <w:ilvl w:val="0"/>
                <w:numId w:val="18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Danych pacjenta,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0AE147" w14:textId="77777777" w:rsidR="008122F2" w:rsidRPr="00B22692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56B9AB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418705E8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2E6BF0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Wyświetlanie na centrali min. parametrów:</w:t>
            </w:r>
          </w:p>
          <w:p w14:paraId="77B25489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 krzywych EKG,</w:t>
            </w:r>
          </w:p>
          <w:p w14:paraId="6D961A61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Krzywej oddechów,</w:t>
            </w:r>
          </w:p>
          <w:p w14:paraId="1114BBE1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Krzywej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pletyzmu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>,</w:t>
            </w:r>
          </w:p>
          <w:p w14:paraId="4C4361B6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Parametrów EKG takich jak HR, ST, PVC,</w:t>
            </w:r>
          </w:p>
          <w:p w14:paraId="6BBB45AB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Oddech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ów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RR,</w:t>
            </w:r>
          </w:p>
          <w:p w14:paraId="1C87C83B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Poziom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u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saturacji,</w:t>
            </w:r>
          </w:p>
          <w:p w14:paraId="6E794415" w14:textId="77777777" w:rsidR="008122F2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Wartoś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ci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ciśnienia nieinwazyjnego (skurczowe, rozkurczowe, średnie),</w:t>
            </w:r>
          </w:p>
          <w:p w14:paraId="641C3537" w14:textId="77777777" w:rsidR="008122F2" w:rsidRPr="009A2F5B" w:rsidRDefault="008122F2" w:rsidP="008122F2">
            <w:pPr>
              <w:pStyle w:val="Akapitzlist"/>
              <w:numPr>
                <w:ilvl w:val="0"/>
                <w:numId w:val="19"/>
              </w:num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Temperatur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y</w:t>
            </w:r>
            <w:r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1769E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8122F2" w:rsidRPr="00B22692" w:rsidRDefault="008122F2" w:rsidP="008122F2">
            <w:pPr>
              <w:pStyle w:val="Listawypunktowana1"/>
              <w:snapToGrid w:val="0"/>
              <w:rPr>
                <w:b/>
                <w:color w:val="000000"/>
              </w:rPr>
            </w:pPr>
          </w:p>
        </w:tc>
      </w:tr>
      <w:tr w:rsidR="008122F2" w14:paraId="5A768274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E8E7EA" w14:textId="77777777" w:rsidR="008122F2" w:rsidRPr="00B2269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przejścia do widoku pojedynczego pacjenta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2125F3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49E774BB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207EF6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transferu pacjenta na inny monitor</w:t>
            </w:r>
            <w:r w:rsidR="00086DB6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A13EAB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64C95D85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12B990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Możliwość zmiany progów alarmowych.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FEADA8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6A0764EC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646CAE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Alarmy techniczne, fizjologiczne w formie graficznej i dźwiękowej.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082514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8122F2" w14:paraId="03FEEC6F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8122F2" w:rsidRPr="008122F2" w:rsidRDefault="008122F2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C611BB" w14:textId="77777777" w:rsidR="008122F2" w:rsidRDefault="008122F2" w:rsidP="008122F2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Hardware do obsługi centrali (stacja robocza, monitory, urządzenia peryferyjne) po stronie Zamawiającego.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9E912" w14:textId="77777777" w:rsidR="008122F2" w:rsidRPr="00086DB6" w:rsidRDefault="008122F2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086DB6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8122F2" w:rsidRPr="00495F15" w:rsidRDefault="008122F2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  <w:tr w:rsidR="003260A8" w14:paraId="77FBABC6" w14:textId="77777777" w:rsidTr="3597C967"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A0FC28" w14:textId="77777777" w:rsidR="003260A8" w:rsidRPr="008122F2" w:rsidRDefault="003260A8" w:rsidP="008122F2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F9CCEF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6637A5FE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14F641C2" w14:textId="7FE7F1D0" w:rsidR="003260A8" w:rsidRDefault="003260A8" w:rsidP="003260A8">
            <w:pPr>
              <w:snapToGrid w:val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455DEF" w14:textId="0B9D701F" w:rsidR="003260A8" w:rsidRPr="00086DB6" w:rsidRDefault="003260A8" w:rsidP="008122F2">
            <w:pPr>
              <w:snapToGrid w:val="0"/>
              <w:jc w:val="center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3164FA" w14:textId="77777777" w:rsidR="003260A8" w:rsidRPr="00495F15" w:rsidRDefault="003260A8" w:rsidP="008122F2">
            <w:pPr>
              <w:pStyle w:val="Listawypunktowana1"/>
              <w:snapToGrid w:val="0"/>
              <w:rPr>
                <w:b/>
                <w:i/>
                <w:color w:val="000000"/>
              </w:rPr>
            </w:pPr>
          </w:p>
        </w:tc>
      </w:tr>
    </w:tbl>
    <w:p w14:paraId="45C6E683" w14:textId="6B424634" w:rsidR="000C77CC" w:rsidRDefault="000C77CC" w:rsidP="7D4F9C7D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03722F25" w14:textId="77777777" w:rsidR="000C77CC" w:rsidRDefault="000C77CC" w:rsidP="7D4F9C7D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31D8C43E" w14:textId="60A6DE8C" w:rsidR="0BCEB7B3" w:rsidRDefault="0BCEB7B3" w:rsidP="3597C967">
      <w:pPr>
        <w:pStyle w:val="Zawartotabeli"/>
        <w:rPr>
          <w:b/>
          <w:bCs/>
        </w:rPr>
      </w:pPr>
      <w:r w:rsidRPr="3597C967">
        <w:rPr>
          <w:b/>
          <w:bCs/>
        </w:rPr>
        <w:t xml:space="preserve">Część nr 4 </w:t>
      </w:r>
      <w:r>
        <w:br/>
      </w:r>
      <w:r w:rsidRPr="3597C967">
        <w:rPr>
          <w:b/>
          <w:bCs/>
        </w:rPr>
        <w:t xml:space="preserve">Zadanie 2 </w:t>
      </w:r>
    </w:p>
    <w:p w14:paraId="6164E37F" w14:textId="5D2AF082" w:rsidR="0BCEB7B3" w:rsidRDefault="0BCEB7B3" w:rsidP="3597C967">
      <w:pPr>
        <w:pStyle w:val="Zawartotabeli"/>
        <w:rPr>
          <w:b/>
          <w:bCs/>
        </w:rPr>
      </w:pPr>
    </w:p>
    <w:p w14:paraId="0BC7D76B" w14:textId="42B1E0B9" w:rsidR="0BCEB7B3" w:rsidRDefault="3CE72BED" w:rsidP="6E3F2C7A">
      <w:pPr>
        <w:pStyle w:val="Zawartotabeli"/>
        <w:rPr>
          <w:b/>
          <w:bCs/>
        </w:rPr>
      </w:pPr>
      <w:r w:rsidRPr="3597C967">
        <w:rPr>
          <w:b/>
          <w:bCs/>
        </w:rPr>
        <w:t xml:space="preserve">                                                          </w:t>
      </w:r>
      <w:r w:rsidR="0BCEB7B3" w:rsidRPr="3597C967">
        <w:rPr>
          <w:b/>
          <w:bCs/>
        </w:rPr>
        <w:t>Gateway do komunikacji ze szpitalnym systemem informacyjnym</w:t>
      </w:r>
      <w:r w:rsidR="2FEA507F" w:rsidRPr="3597C967">
        <w:rPr>
          <w:b/>
          <w:bCs/>
        </w:rPr>
        <w:t xml:space="preserve"> (sukcesywne dostawy)</w:t>
      </w:r>
    </w:p>
    <w:tbl>
      <w:tblPr>
        <w:tblW w:w="0" w:type="auto"/>
        <w:tblInd w:w="-255" w:type="dxa"/>
        <w:tblLook w:val="0000" w:firstRow="0" w:lastRow="0" w:firstColumn="0" w:lastColumn="0" w:noHBand="0" w:noVBand="0"/>
      </w:tblPr>
      <w:tblGrid>
        <w:gridCol w:w="490"/>
        <w:gridCol w:w="6186"/>
        <w:gridCol w:w="2910"/>
        <w:gridCol w:w="5229"/>
      </w:tblGrid>
      <w:tr w:rsidR="6E3F2C7A" w14:paraId="23A31525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E188C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B7BE3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9A1D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sz w:val="20"/>
                <w:szCs w:val="20"/>
              </w:rPr>
              <w:t xml:space="preserve"> i oceniany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DD9448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6E3F2C7A" w14:paraId="2EE5B65E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CE1EE1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3B3C95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Producent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9A8A7A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D6244D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4CD725B4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0B91F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2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84BE9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Nazwa i typ urządzenia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4484E0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1786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51E0CE9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6EA8A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3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8254A2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Kraj pochodzenia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ADD19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2CE59E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3A6BCA2B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44EC34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4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7D814E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Rok produkcji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162617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2025 lub zgodne z </w:t>
            </w:r>
          </w:p>
          <w:p w14:paraId="0C712828" w14:textId="77777777" w:rsidR="6E3F2C7A" w:rsidRDefault="6E3F2C7A" w:rsidP="6E3F2C7A">
            <w:pPr>
              <w:pStyle w:val="Zawartotabeli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 xml:space="preserve">rokiem złożenia </w:t>
            </w:r>
          </w:p>
          <w:p w14:paraId="30B19D3E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20"/>
                <w:szCs w:val="20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DD00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5DC38FA0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74E74D" w14:textId="77777777" w:rsidR="6E3F2C7A" w:rsidRDefault="6E3F2C7A" w:rsidP="6E3F2C7A">
            <w:pPr>
              <w:pStyle w:val="Zawartotabeli"/>
              <w:jc w:val="center"/>
            </w:pPr>
            <w:r w:rsidRPr="6E3F2C7A">
              <w:rPr>
                <w:sz w:val="16"/>
                <w:szCs w:val="16"/>
              </w:rPr>
              <w:t>5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A53DB4" w14:textId="77777777" w:rsidR="6E3F2C7A" w:rsidRDefault="6E3F2C7A" w:rsidP="6E3F2C7A">
            <w:pPr>
              <w:pStyle w:val="Zawartotabeli"/>
            </w:pPr>
            <w:r w:rsidRPr="6E3F2C7A">
              <w:rPr>
                <w:sz w:val="20"/>
                <w:szCs w:val="20"/>
              </w:rPr>
              <w:t>Zamawiana ilość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84FE58" w14:textId="17AD0D10" w:rsidR="6A909C4C" w:rsidRDefault="5F78BB4B" w:rsidP="6E3F2C7A">
            <w:pPr>
              <w:pStyle w:val="Zawartotabeli"/>
              <w:jc w:val="center"/>
            </w:pPr>
            <w:r w:rsidRPr="3597C967">
              <w:rPr>
                <w:sz w:val="20"/>
                <w:szCs w:val="20"/>
              </w:rPr>
              <w:t>2</w:t>
            </w:r>
            <w:r w:rsidR="5D70A944" w:rsidRPr="3597C96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E149E1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29925166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748EF0" w14:textId="77777777" w:rsidR="6E3F2C7A" w:rsidRDefault="6E3F2C7A" w:rsidP="6E3F2C7A">
            <w:pPr>
              <w:jc w:val="center"/>
            </w:pPr>
            <w:r w:rsidRPr="6E3F2C7A">
              <w:rPr>
                <w:sz w:val="20"/>
                <w:szCs w:val="20"/>
              </w:rPr>
              <w:t>6</w:t>
            </w: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17AFC1" w14:textId="77777777" w:rsidR="6E3F2C7A" w:rsidRDefault="6E3F2C7A">
            <w:r w:rsidRPr="6E3F2C7A">
              <w:rPr>
                <w:sz w:val="20"/>
                <w:szCs w:val="20"/>
              </w:rPr>
              <w:t>Miejsce instalacji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E8F80D" w14:textId="77777777" w:rsidR="6E3F2C7A" w:rsidRDefault="6E3F2C7A" w:rsidP="6E3F2C7A">
            <w:pPr>
              <w:pStyle w:val="Zawartotabeli"/>
              <w:spacing w:line="200" w:lineRule="atLeast"/>
              <w:jc w:val="center"/>
              <w:rPr>
                <w:sz w:val="20"/>
                <w:szCs w:val="20"/>
              </w:rPr>
            </w:pPr>
            <w:r w:rsidRPr="6E3F2C7A">
              <w:rPr>
                <w:sz w:val="20"/>
                <w:szCs w:val="20"/>
              </w:rPr>
              <w:t>Szpital Copernicus PL Sp. z o.o.</w:t>
            </w:r>
            <w:r>
              <w:br/>
            </w:r>
            <w:r w:rsidRPr="6E3F2C7A">
              <w:rPr>
                <w:sz w:val="20"/>
                <w:szCs w:val="20"/>
              </w:rPr>
              <w:t>Nowe Ogrody 1-6</w:t>
            </w:r>
            <w:r>
              <w:br/>
            </w:r>
            <w:r w:rsidRPr="6E3F2C7A">
              <w:rPr>
                <w:sz w:val="20"/>
                <w:szCs w:val="20"/>
              </w:rPr>
              <w:t>80-803 Gdańsk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00660" w14:textId="77777777" w:rsidR="6E3F2C7A" w:rsidRDefault="6E3F2C7A" w:rsidP="6E3F2C7A">
            <w:pPr>
              <w:pStyle w:val="Zawartotabeli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6E3F2C7A" w14:paraId="0C260273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1E9E94" w14:textId="77777777" w:rsidR="6E3F2C7A" w:rsidRDefault="6E3F2C7A" w:rsidP="6E3F2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F1D2A9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Wymagania ogólne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15BE03" w14:textId="77777777" w:rsidR="6E3F2C7A" w:rsidRDefault="6E3F2C7A" w:rsidP="6E3F2C7A">
            <w:pPr>
              <w:jc w:val="center"/>
            </w:pP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Parametr wymagany</w:t>
            </w:r>
            <w:r>
              <w:br/>
            </w:r>
            <w:r w:rsidRPr="6E3F2C7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i wskazany do oceny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034AB2" w14:textId="77777777" w:rsidR="6E3F2C7A" w:rsidRDefault="6E3F2C7A" w:rsidP="6E3F2C7A">
            <w:pPr>
              <w:pStyle w:val="Listawypunktowana1"/>
              <w:tabs>
                <w:tab w:val="clear" w:pos="720"/>
              </w:tabs>
              <w:ind w:left="0" w:firstLine="0"/>
              <w:jc w:val="center"/>
              <w:rPr>
                <w:b/>
                <w:bCs/>
                <w:i/>
                <w:iCs/>
              </w:rPr>
            </w:pPr>
            <w:r w:rsidRPr="6E3F2C7A">
              <w:rPr>
                <w:b/>
                <w:bCs/>
                <w:i/>
                <w:iCs/>
              </w:rPr>
              <w:t>Opis oferowanego parametru ze wskazaniem spełnienia warunku TAK/NIE</w:t>
            </w:r>
          </w:p>
        </w:tc>
      </w:tr>
      <w:tr w:rsidR="6E3F2C7A" w14:paraId="06B3B58C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808587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169017" w14:textId="431B3BDD" w:rsidR="646552E6" w:rsidRDefault="646552E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6E3F2C7A">
              <w:rPr>
                <w:color w:val="000000" w:themeColor="text1"/>
                <w:sz w:val="20"/>
                <w:szCs w:val="20"/>
              </w:rPr>
              <w:t>Serwer Gateway do komunikacji na płaszczyźnie centrale monitorujące Vista CMS – HIS.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2C301" w14:textId="77777777" w:rsidR="6E3F2C7A" w:rsidRDefault="6E3F2C7A" w:rsidP="6E3F2C7A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6E3F2C7A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566FD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49E32C27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912BDC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1CD7D6" w14:textId="4DDB767E" w:rsidR="6E3F2C7A" w:rsidRDefault="4E7E06C6" w:rsidP="6E3F2C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D4F9C7D">
              <w:rPr>
                <w:color w:val="000000" w:themeColor="text1"/>
                <w:sz w:val="20"/>
                <w:szCs w:val="20"/>
              </w:rPr>
              <w:t xml:space="preserve">Bramka obsługująca min. </w:t>
            </w:r>
            <w:r w:rsidR="4120B9F6" w:rsidRPr="00936CC6">
              <w:rPr>
                <w:strike/>
                <w:color w:val="FF0000"/>
                <w:sz w:val="20"/>
                <w:szCs w:val="20"/>
              </w:rPr>
              <w:t>440</w:t>
            </w:r>
            <w:r w:rsidR="00AB36CC" w:rsidRPr="00936CC6">
              <w:rPr>
                <w:color w:val="FF0000"/>
                <w:sz w:val="20"/>
                <w:szCs w:val="20"/>
              </w:rPr>
              <w:t xml:space="preserve"> 255</w:t>
            </w:r>
            <w:r w:rsidR="4120B9F6" w:rsidRPr="00936CC6">
              <w:rPr>
                <w:color w:val="FF0000"/>
                <w:sz w:val="20"/>
                <w:szCs w:val="20"/>
              </w:rPr>
              <w:t xml:space="preserve"> </w:t>
            </w:r>
            <w:r w:rsidR="4120B9F6" w:rsidRPr="7D4F9C7D">
              <w:rPr>
                <w:color w:val="000000" w:themeColor="text1"/>
                <w:sz w:val="20"/>
                <w:szCs w:val="20"/>
              </w:rPr>
              <w:t xml:space="preserve">kardiomonitorów podłączonych do </w:t>
            </w:r>
            <w:r w:rsidR="4120B9F6" w:rsidRPr="00936CC6">
              <w:rPr>
                <w:strike/>
                <w:color w:val="FF0000"/>
                <w:sz w:val="20"/>
                <w:szCs w:val="20"/>
              </w:rPr>
              <w:t>24</w:t>
            </w:r>
            <w:r w:rsidR="00AB36CC" w:rsidRPr="00936CC6">
              <w:rPr>
                <w:color w:val="FF0000"/>
                <w:sz w:val="20"/>
                <w:szCs w:val="20"/>
              </w:rPr>
              <w:t xml:space="preserve"> 10</w:t>
            </w:r>
            <w:r w:rsidR="4120B9F6" w:rsidRPr="00936CC6">
              <w:rPr>
                <w:color w:val="FF0000"/>
                <w:sz w:val="20"/>
                <w:szCs w:val="20"/>
              </w:rPr>
              <w:t xml:space="preserve"> </w:t>
            </w:r>
            <w:r w:rsidR="4120B9F6" w:rsidRPr="7D4F9C7D">
              <w:rPr>
                <w:color w:val="000000" w:themeColor="text1"/>
                <w:sz w:val="20"/>
                <w:szCs w:val="20"/>
              </w:rPr>
              <w:t>central CMS Vista 120</w:t>
            </w:r>
            <w:r w:rsidR="63CA7548" w:rsidRPr="7D4F9C7D">
              <w:rPr>
                <w:color w:val="000000" w:themeColor="text1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A2385A" w14:textId="3DAC3A7A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  <w:r w:rsidR="772D5560" w:rsidRPr="05C80E6E">
              <w:rPr>
                <w:i/>
                <w:iCs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C7305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780EBBE2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FE425A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B1FF7" w14:textId="0A997122" w:rsidR="6E3F2C7A" w:rsidRDefault="6F163C87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5C80E6E">
              <w:rPr>
                <w:color w:val="000000" w:themeColor="text1"/>
                <w:sz w:val="20"/>
                <w:szCs w:val="20"/>
              </w:rPr>
              <w:t xml:space="preserve">Licencja po stronie systemu informatycznego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Optimed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HIS i </w:t>
            </w:r>
            <w:proofErr w:type="spellStart"/>
            <w:r w:rsidRPr="05C80E6E">
              <w:rPr>
                <w:color w:val="000000" w:themeColor="text1"/>
                <w:sz w:val="20"/>
                <w:szCs w:val="20"/>
              </w:rPr>
              <w:t>Infinitt</w:t>
            </w:r>
            <w:proofErr w:type="spellEnd"/>
            <w:r w:rsidRPr="05C80E6E">
              <w:rPr>
                <w:color w:val="000000" w:themeColor="text1"/>
                <w:sz w:val="20"/>
                <w:szCs w:val="20"/>
              </w:rPr>
              <w:t xml:space="preserve"> PACS, w tym koszty pracy dostawców systemów informatycznych są po stronie Zamawiającego.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AAE057" w14:textId="3F71A821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F5D54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3597C967" w14:paraId="16E6BE6C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F3674E" w14:textId="130266EB" w:rsidR="3597C967" w:rsidRDefault="3597C967" w:rsidP="000C77C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AEC8C2" w14:textId="4BD815A7" w:rsidR="3F32918D" w:rsidRDefault="3F32918D" w:rsidP="3597C96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3597C967">
              <w:rPr>
                <w:color w:val="000000" w:themeColor="text1"/>
                <w:sz w:val="20"/>
                <w:szCs w:val="20"/>
              </w:rPr>
              <w:t>Gateway instalowany na zasobie wirtualnym Zamawiającego. Zamawiający udostępni taki zasób.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235362" w14:textId="3F71A821" w:rsidR="3F32918D" w:rsidRDefault="3F32918D" w:rsidP="3597C967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3597C967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  <w:p w14:paraId="41121676" w14:textId="5E2D69A9" w:rsidR="3597C967" w:rsidRDefault="3597C967" w:rsidP="3597C967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58363" w14:textId="327B9C2D" w:rsidR="3597C967" w:rsidRDefault="3597C967" w:rsidP="3597C967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6E3F2C7A" w14:paraId="62771E00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D3F0AF" w14:textId="77777777" w:rsidR="6E3F2C7A" w:rsidRDefault="6E3F2C7A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9615B7" w14:textId="1A216CC9" w:rsidR="6E3F2C7A" w:rsidRDefault="77034141" w:rsidP="05C80E6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D4F9C7D">
              <w:rPr>
                <w:color w:val="000000" w:themeColor="text1"/>
                <w:sz w:val="20"/>
                <w:szCs w:val="20"/>
              </w:rPr>
              <w:t xml:space="preserve">Integracja </w:t>
            </w:r>
            <w:r w:rsidR="47DE0475" w:rsidRPr="7D4F9C7D">
              <w:rPr>
                <w:color w:val="000000" w:themeColor="text1"/>
                <w:sz w:val="20"/>
                <w:szCs w:val="20"/>
              </w:rPr>
              <w:t xml:space="preserve">urządzeń </w:t>
            </w:r>
            <w:r w:rsidR="75876F02" w:rsidRPr="7D4F9C7D">
              <w:rPr>
                <w:color w:val="000000" w:themeColor="text1"/>
                <w:sz w:val="20"/>
                <w:szCs w:val="20"/>
              </w:rPr>
              <w:t>oferowanych i</w:t>
            </w:r>
            <w:r w:rsidRPr="7D4F9C7D">
              <w:rPr>
                <w:color w:val="000000" w:themeColor="text1"/>
                <w:sz w:val="20"/>
                <w:szCs w:val="20"/>
              </w:rPr>
              <w:t xml:space="preserve"> posiadanych przez Zamawiającego z oferowaną bramką.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E7C103" w14:textId="625DB187" w:rsidR="6E3F2C7A" w:rsidRDefault="6E3F2C7A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5C80E6E">
              <w:rPr>
                <w:i/>
                <w:i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53C2DA" w14:textId="77777777" w:rsidR="6E3F2C7A" w:rsidRDefault="6E3F2C7A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  <w:tr w:rsidR="003260A8" w14:paraId="2271817E" w14:textId="77777777" w:rsidTr="3597C967">
        <w:trPr>
          <w:trHeight w:val="30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A476DC" w14:textId="77777777" w:rsidR="003260A8" w:rsidRDefault="003260A8" w:rsidP="6E3F2C7A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6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8170AC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3BCC75A3" w14:textId="77777777" w:rsidR="003260A8" w:rsidRPr="00603848" w:rsidRDefault="003260A8" w:rsidP="003260A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lastRenderedPageBreak/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7270C723" w14:textId="2DC9D17F" w:rsidR="003260A8" w:rsidRPr="7D4F9C7D" w:rsidRDefault="003260A8" w:rsidP="003260A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947529" w14:textId="1A5DBE4B" w:rsidR="003260A8" w:rsidRPr="05C80E6E" w:rsidRDefault="003260A8" w:rsidP="05C80E6E">
            <w:pPr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F9204" w14:textId="77777777" w:rsidR="003260A8" w:rsidRDefault="003260A8" w:rsidP="6E3F2C7A">
            <w:pPr>
              <w:pStyle w:val="Listawypunktowana1"/>
              <w:rPr>
                <w:b/>
                <w:bCs/>
                <w:color w:val="000000" w:themeColor="text1"/>
              </w:rPr>
            </w:pPr>
          </w:p>
        </w:tc>
      </w:tr>
    </w:tbl>
    <w:p w14:paraId="34CE0A41" w14:textId="599D75BF" w:rsidR="001E7428" w:rsidRDefault="001E7428" w:rsidP="009E251E">
      <w:pPr>
        <w:pStyle w:val="NormalnyWeb"/>
        <w:spacing w:after="0"/>
        <w:rPr>
          <w:rFonts w:ascii="Calibri" w:hAnsi="Calibri" w:cs="Calibri"/>
          <w:sz w:val="20"/>
          <w:szCs w:val="20"/>
        </w:rPr>
      </w:pPr>
    </w:p>
    <w:p w14:paraId="60B81927" w14:textId="77777777" w:rsidR="00E8651B" w:rsidRDefault="00E8651B" w:rsidP="00E8651B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62EBF3C5" w14:textId="72B920B8" w:rsidR="00794342" w:rsidRDefault="00794342" w:rsidP="00E8651B">
      <w:pPr>
        <w:pStyle w:val="NormalnyWeb"/>
        <w:spacing w:after="0"/>
        <w:jc w:val="right"/>
      </w:pPr>
    </w:p>
    <w:sectPr w:rsidR="00794342" w:rsidSect="007B3194">
      <w:headerReference w:type="default" r:id="rId8"/>
      <w:footerReference w:type="default" r:id="rId9"/>
      <w:pgSz w:w="16838" w:h="11906" w:orient="landscape"/>
      <w:pgMar w:top="1418" w:right="1134" w:bottom="1418" w:left="1134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7AE5C" w14:textId="77777777" w:rsidR="00CB3E31" w:rsidRDefault="00CB3E31" w:rsidP="00B85722">
      <w:r>
        <w:separator/>
      </w:r>
    </w:p>
  </w:endnote>
  <w:endnote w:type="continuationSeparator" w:id="0">
    <w:p w14:paraId="51AE484A" w14:textId="77777777" w:rsidR="00CB3E31" w:rsidRDefault="00CB3E31" w:rsidP="00B8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205C48" w:rsidRPr="00981DC6" w14:paraId="04CFC75B" w14:textId="77777777" w:rsidTr="007B3194">
      <w:trPr>
        <w:trHeight w:val="1126"/>
      </w:trPr>
      <w:tc>
        <w:tcPr>
          <w:tcW w:w="6822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04EFF617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548DD4" w:themeColor="text2" w:themeTint="99"/>
          </w:tcBorders>
          <w:shd w:val="clear" w:color="auto" w:fill="auto"/>
          <w:vAlign w:val="center"/>
        </w:tcPr>
        <w:p w14:paraId="2B06315E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7759B43F" w14:textId="77777777" w:rsidR="00205C48" w:rsidRPr="00981DC6" w:rsidRDefault="00205C48" w:rsidP="00205C4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D98A12B" w14:textId="77777777" w:rsidR="00205C48" w:rsidRDefault="00205C48" w:rsidP="007B3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750A4" w14:textId="77777777" w:rsidR="00CB3E31" w:rsidRDefault="00CB3E31" w:rsidP="00B85722">
      <w:r>
        <w:separator/>
      </w:r>
    </w:p>
  </w:footnote>
  <w:footnote w:type="continuationSeparator" w:id="0">
    <w:p w14:paraId="32285310" w14:textId="77777777" w:rsidR="00CB3E31" w:rsidRDefault="00CB3E31" w:rsidP="00B8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22BED413" w:rsidR="00B85722" w:rsidRDefault="001A51D8" w:rsidP="00EB7E99">
    <w:pPr>
      <w:pStyle w:val="Nagwek"/>
    </w:pPr>
    <w:r>
      <w:rPr>
        <w:noProof/>
        <w:lang w:eastAsia="pl-PL"/>
      </w:rPr>
      <w:drawing>
        <wp:inline distT="0" distB="0" distL="0" distR="0" wp14:anchorId="30BA9732" wp14:editId="07777777">
          <wp:extent cx="3200400" cy="3613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3597C967" w:rsidRPr="3597C967">
      <w:rPr>
        <w:noProof/>
        <w:lang w:eastAsia="pl-PL"/>
      </w:rPr>
      <w:t xml:space="preserve">                                                                                                         </w:t>
    </w:r>
    <w:r w:rsidR="3597C967">
      <w:rPr>
        <w:noProof/>
      </w:rPr>
      <w:drawing>
        <wp:inline distT="0" distB="0" distL="0" distR="0" wp14:anchorId="5550FEF6" wp14:editId="4AFA45C2">
          <wp:extent cx="1038095" cy="828572"/>
          <wp:effectExtent l="0" t="0" r="0" b="0"/>
          <wp:docPr id="1668454796" name="Obraz 1668454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095" cy="828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97CC1D" w14:textId="45908112" w:rsidR="004065C1" w:rsidRDefault="000120C1" w:rsidP="000120C1">
    <w:pPr>
      <w:pStyle w:val="Nagwek"/>
      <w:jc w:val="center"/>
    </w:pPr>
    <w:r>
      <w:tab/>
    </w:r>
    <w:r>
      <w:tab/>
    </w:r>
    <w:r>
      <w:tab/>
    </w:r>
    <w:r>
      <w:tab/>
    </w:r>
    <w:r>
      <w:tab/>
    </w:r>
    <w:r>
      <w:tab/>
      <w:t>D10.251.23.N.2025</w:t>
    </w:r>
  </w:p>
  <w:p w14:paraId="2D2ADD97" w14:textId="501F4726" w:rsidR="004065C1" w:rsidRPr="00E8651B" w:rsidRDefault="004065C1" w:rsidP="004065C1">
    <w:pPr>
      <w:pStyle w:val="Nagwek"/>
      <w:jc w:val="center"/>
      <w:rPr>
        <w:rFonts w:ascii="Book Antiqua" w:hAnsi="Book Antiqua"/>
        <w:b/>
        <w:sz w:val="22"/>
      </w:rPr>
    </w:pP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Pr="00E8651B">
      <w:rPr>
        <w:rFonts w:ascii="Book Antiqua" w:hAnsi="Book Antiqua"/>
        <w:b/>
        <w:sz w:val="22"/>
      </w:rPr>
      <w:tab/>
    </w:r>
    <w:r w:rsidR="000E1728" w:rsidRPr="00E8651B">
      <w:rPr>
        <w:rFonts w:ascii="Book Antiqua" w:hAnsi="Book Antiqua"/>
        <w:b/>
        <w:sz w:val="22"/>
      </w:rPr>
      <w:t>Zał. nr 1</w:t>
    </w:r>
    <w:r w:rsidR="00E8651B" w:rsidRPr="00E8651B">
      <w:rPr>
        <w:rFonts w:ascii="Book Antiqua" w:hAnsi="Book Antiqua"/>
        <w:b/>
        <w:sz w:val="22"/>
      </w:rPr>
      <w:t>b</w:t>
    </w:r>
    <w:r w:rsidRPr="00E8651B">
      <w:rPr>
        <w:rFonts w:ascii="Book Antiqua" w:hAnsi="Book Antiqua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B8870E6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360"/>
      </w:pPr>
    </w:lvl>
    <w:lvl w:ilvl="1">
      <w:start w:val="1"/>
      <w:numFmt w:val="decimal"/>
      <w:lvlText w:val="%2."/>
      <w:lvlJc w:val="left"/>
      <w:pPr>
        <w:tabs>
          <w:tab w:val="num" w:pos="1194"/>
        </w:tabs>
        <w:ind w:left="1194" w:hanging="360"/>
      </w:pPr>
    </w:lvl>
    <w:lvl w:ilvl="2">
      <w:start w:val="1"/>
      <w:numFmt w:val="decimal"/>
      <w:lvlText w:val="%3."/>
      <w:lvlJc w:val="left"/>
      <w:pPr>
        <w:tabs>
          <w:tab w:val="num" w:pos="1554"/>
        </w:tabs>
        <w:ind w:left="1554" w:hanging="360"/>
      </w:pPr>
    </w:lvl>
    <w:lvl w:ilvl="3">
      <w:start w:val="1"/>
      <w:numFmt w:val="decimal"/>
      <w:lvlText w:val="%4."/>
      <w:lvlJc w:val="left"/>
      <w:pPr>
        <w:tabs>
          <w:tab w:val="num" w:pos="1914"/>
        </w:tabs>
        <w:ind w:left="1914" w:hanging="360"/>
      </w:pPr>
    </w:lvl>
    <w:lvl w:ilvl="4">
      <w:start w:val="1"/>
      <w:numFmt w:val="decimal"/>
      <w:lvlText w:val="%5."/>
      <w:lvlJc w:val="left"/>
      <w:pPr>
        <w:tabs>
          <w:tab w:val="num" w:pos="2274"/>
        </w:tabs>
        <w:ind w:left="2274" w:hanging="360"/>
      </w:pPr>
    </w:lvl>
    <w:lvl w:ilvl="5">
      <w:start w:val="1"/>
      <w:numFmt w:val="decimal"/>
      <w:lvlText w:val="%6."/>
      <w:lvlJc w:val="left"/>
      <w:pPr>
        <w:tabs>
          <w:tab w:val="num" w:pos="2634"/>
        </w:tabs>
        <w:ind w:left="2634" w:hanging="360"/>
      </w:pPr>
    </w:lvl>
    <w:lvl w:ilvl="6">
      <w:start w:val="1"/>
      <w:numFmt w:val="decimal"/>
      <w:lvlText w:val="%7."/>
      <w:lvlJc w:val="left"/>
      <w:pPr>
        <w:tabs>
          <w:tab w:val="num" w:pos="2994"/>
        </w:tabs>
        <w:ind w:left="2994" w:hanging="360"/>
      </w:pPr>
    </w:lvl>
    <w:lvl w:ilvl="7">
      <w:start w:val="1"/>
      <w:numFmt w:val="decimal"/>
      <w:lvlText w:val="%8."/>
      <w:lvlJc w:val="left"/>
      <w:pPr>
        <w:tabs>
          <w:tab w:val="num" w:pos="3354"/>
        </w:tabs>
        <w:ind w:left="3354" w:hanging="360"/>
      </w:pPr>
    </w:lvl>
    <w:lvl w:ilvl="8">
      <w:start w:val="1"/>
      <w:numFmt w:val="decimal"/>
      <w:lvlText w:val="%9."/>
      <w:lvlJc w:val="left"/>
      <w:pPr>
        <w:tabs>
          <w:tab w:val="num" w:pos="3714"/>
        </w:tabs>
        <w:ind w:left="3714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EFF7945"/>
    <w:multiLevelType w:val="multilevel"/>
    <w:tmpl w:val="1B8870E6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1302"/>
        </w:tabs>
        <w:ind w:left="-13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942"/>
        </w:tabs>
        <w:ind w:left="-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82"/>
        </w:tabs>
        <w:ind w:left="-58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-222"/>
        </w:tabs>
        <w:ind w:left="-22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38"/>
        </w:tabs>
        <w:ind w:left="1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218"/>
        </w:tabs>
        <w:ind w:left="1218" w:hanging="360"/>
      </w:pPr>
      <w:rPr>
        <w:rFonts w:hint="default"/>
      </w:rPr>
    </w:lvl>
  </w:abstractNum>
  <w:abstractNum w:abstractNumId="10" w15:restartNumberingAfterBreak="0">
    <w:nsid w:val="102AB844"/>
    <w:multiLevelType w:val="hybridMultilevel"/>
    <w:tmpl w:val="66D8C3C2"/>
    <w:lvl w:ilvl="0" w:tplc="8646B9B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62360F06">
      <w:start w:val="1"/>
      <w:numFmt w:val="lowerLetter"/>
      <w:lvlText w:val="%2."/>
      <w:lvlJc w:val="left"/>
      <w:pPr>
        <w:ind w:left="1080" w:hanging="360"/>
      </w:pPr>
    </w:lvl>
    <w:lvl w:ilvl="2" w:tplc="B51EE1B8">
      <w:start w:val="1"/>
      <w:numFmt w:val="lowerRoman"/>
      <w:lvlText w:val="%3."/>
      <w:lvlJc w:val="right"/>
      <w:pPr>
        <w:ind w:left="1800" w:hanging="180"/>
      </w:pPr>
    </w:lvl>
    <w:lvl w:ilvl="3" w:tplc="F4BE9DB0">
      <w:start w:val="1"/>
      <w:numFmt w:val="decimal"/>
      <w:lvlText w:val="%4."/>
      <w:lvlJc w:val="left"/>
      <w:pPr>
        <w:ind w:left="2520" w:hanging="360"/>
      </w:pPr>
    </w:lvl>
    <w:lvl w:ilvl="4" w:tplc="E1CABBD6">
      <w:start w:val="1"/>
      <w:numFmt w:val="lowerLetter"/>
      <w:lvlText w:val="%5."/>
      <w:lvlJc w:val="left"/>
      <w:pPr>
        <w:ind w:left="3240" w:hanging="360"/>
      </w:pPr>
    </w:lvl>
    <w:lvl w:ilvl="5" w:tplc="70B081B6">
      <w:start w:val="1"/>
      <w:numFmt w:val="lowerRoman"/>
      <w:lvlText w:val="%6."/>
      <w:lvlJc w:val="right"/>
      <w:pPr>
        <w:ind w:left="3960" w:hanging="180"/>
      </w:pPr>
    </w:lvl>
    <w:lvl w:ilvl="6" w:tplc="CC600150">
      <w:start w:val="1"/>
      <w:numFmt w:val="decimal"/>
      <w:lvlText w:val="%7."/>
      <w:lvlJc w:val="left"/>
      <w:pPr>
        <w:ind w:left="4680" w:hanging="360"/>
      </w:pPr>
    </w:lvl>
    <w:lvl w:ilvl="7" w:tplc="DAEE6762">
      <w:start w:val="1"/>
      <w:numFmt w:val="lowerLetter"/>
      <w:lvlText w:val="%8."/>
      <w:lvlJc w:val="left"/>
      <w:pPr>
        <w:ind w:left="5400" w:hanging="360"/>
      </w:pPr>
    </w:lvl>
    <w:lvl w:ilvl="8" w:tplc="9802319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83487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0142B8F"/>
    <w:multiLevelType w:val="hybridMultilevel"/>
    <w:tmpl w:val="777403EE"/>
    <w:lvl w:ilvl="0" w:tplc="34DADEB4">
      <w:start w:val="1"/>
      <w:numFmt w:val="decimal"/>
      <w:lvlText w:val="%1."/>
      <w:lvlJc w:val="left"/>
      <w:pPr>
        <w:ind w:left="1080" w:hanging="360"/>
      </w:pPr>
    </w:lvl>
    <w:lvl w:ilvl="1" w:tplc="5A70FF70">
      <w:start w:val="1"/>
      <w:numFmt w:val="lowerLetter"/>
      <w:lvlText w:val="%2."/>
      <w:lvlJc w:val="left"/>
      <w:pPr>
        <w:ind w:left="1800" w:hanging="360"/>
      </w:pPr>
    </w:lvl>
    <w:lvl w:ilvl="2" w:tplc="F4C244EA">
      <w:start w:val="1"/>
      <w:numFmt w:val="lowerRoman"/>
      <w:lvlText w:val="%3."/>
      <w:lvlJc w:val="right"/>
      <w:pPr>
        <w:ind w:left="2520" w:hanging="180"/>
      </w:pPr>
    </w:lvl>
    <w:lvl w:ilvl="3" w:tplc="55B47016">
      <w:start w:val="1"/>
      <w:numFmt w:val="decimal"/>
      <w:lvlText w:val="%4."/>
      <w:lvlJc w:val="left"/>
      <w:pPr>
        <w:ind w:left="3240" w:hanging="360"/>
      </w:pPr>
    </w:lvl>
    <w:lvl w:ilvl="4" w:tplc="710E85D4">
      <w:start w:val="1"/>
      <w:numFmt w:val="lowerLetter"/>
      <w:lvlText w:val="%5."/>
      <w:lvlJc w:val="left"/>
      <w:pPr>
        <w:ind w:left="3960" w:hanging="360"/>
      </w:pPr>
    </w:lvl>
    <w:lvl w:ilvl="5" w:tplc="7C6E2552">
      <w:start w:val="1"/>
      <w:numFmt w:val="lowerRoman"/>
      <w:lvlText w:val="%6."/>
      <w:lvlJc w:val="right"/>
      <w:pPr>
        <w:ind w:left="4680" w:hanging="180"/>
      </w:pPr>
    </w:lvl>
    <w:lvl w:ilvl="6" w:tplc="02EA427E">
      <w:start w:val="1"/>
      <w:numFmt w:val="decimal"/>
      <w:lvlText w:val="%7."/>
      <w:lvlJc w:val="left"/>
      <w:pPr>
        <w:ind w:left="5400" w:hanging="360"/>
      </w:pPr>
    </w:lvl>
    <w:lvl w:ilvl="7" w:tplc="39D4E870">
      <w:start w:val="1"/>
      <w:numFmt w:val="lowerLetter"/>
      <w:lvlText w:val="%8."/>
      <w:lvlJc w:val="left"/>
      <w:pPr>
        <w:ind w:left="6120" w:hanging="360"/>
      </w:pPr>
    </w:lvl>
    <w:lvl w:ilvl="8" w:tplc="C56C432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C02367"/>
    <w:multiLevelType w:val="hybridMultilevel"/>
    <w:tmpl w:val="E2EE7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B0F5D"/>
    <w:multiLevelType w:val="multilevel"/>
    <w:tmpl w:val="B302C3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51D5B24"/>
    <w:multiLevelType w:val="hybridMultilevel"/>
    <w:tmpl w:val="A0A4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7138D"/>
    <w:multiLevelType w:val="hybridMultilevel"/>
    <w:tmpl w:val="D83856A0"/>
    <w:lvl w:ilvl="0" w:tplc="904C29D0">
      <w:start w:val="1"/>
      <w:numFmt w:val="decimal"/>
      <w:lvlText w:val="%1."/>
      <w:lvlJc w:val="left"/>
      <w:pPr>
        <w:ind w:left="720" w:hanging="360"/>
      </w:pPr>
    </w:lvl>
    <w:lvl w:ilvl="1" w:tplc="61EAD734">
      <w:start w:val="1"/>
      <w:numFmt w:val="lowerLetter"/>
      <w:lvlText w:val="%2."/>
      <w:lvlJc w:val="left"/>
      <w:pPr>
        <w:ind w:left="1440" w:hanging="360"/>
      </w:pPr>
    </w:lvl>
    <w:lvl w:ilvl="2" w:tplc="8CE823FC">
      <w:start w:val="1"/>
      <w:numFmt w:val="lowerRoman"/>
      <w:lvlText w:val="%3."/>
      <w:lvlJc w:val="right"/>
      <w:pPr>
        <w:ind w:left="2160" w:hanging="180"/>
      </w:pPr>
    </w:lvl>
    <w:lvl w:ilvl="3" w:tplc="EE90994A">
      <w:start w:val="1"/>
      <w:numFmt w:val="decimal"/>
      <w:lvlText w:val="%4."/>
      <w:lvlJc w:val="left"/>
      <w:pPr>
        <w:ind w:left="2880" w:hanging="360"/>
      </w:pPr>
    </w:lvl>
    <w:lvl w:ilvl="4" w:tplc="2CD4445A">
      <w:start w:val="1"/>
      <w:numFmt w:val="lowerLetter"/>
      <w:lvlText w:val="%5."/>
      <w:lvlJc w:val="left"/>
      <w:pPr>
        <w:ind w:left="3600" w:hanging="360"/>
      </w:pPr>
    </w:lvl>
    <w:lvl w:ilvl="5" w:tplc="80E67760">
      <w:start w:val="1"/>
      <w:numFmt w:val="lowerRoman"/>
      <w:lvlText w:val="%6."/>
      <w:lvlJc w:val="right"/>
      <w:pPr>
        <w:ind w:left="4320" w:hanging="180"/>
      </w:pPr>
    </w:lvl>
    <w:lvl w:ilvl="6" w:tplc="0628A528">
      <w:start w:val="1"/>
      <w:numFmt w:val="decimal"/>
      <w:lvlText w:val="%7."/>
      <w:lvlJc w:val="left"/>
      <w:pPr>
        <w:ind w:left="5040" w:hanging="360"/>
      </w:pPr>
    </w:lvl>
    <w:lvl w:ilvl="7" w:tplc="7610A648">
      <w:start w:val="1"/>
      <w:numFmt w:val="lowerLetter"/>
      <w:lvlText w:val="%8."/>
      <w:lvlJc w:val="left"/>
      <w:pPr>
        <w:ind w:left="5760" w:hanging="360"/>
      </w:pPr>
    </w:lvl>
    <w:lvl w:ilvl="8" w:tplc="B48032E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870EA"/>
    <w:multiLevelType w:val="hybridMultilevel"/>
    <w:tmpl w:val="3B06C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8E2"/>
    <w:multiLevelType w:val="hybridMultilevel"/>
    <w:tmpl w:val="D7126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8B2B00"/>
    <w:multiLevelType w:val="multilevel"/>
    <w:tmpl w:val="469062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9C0FE4"/>
    <w:multiLevelType w:val="multilevel"/>
    <w:tmpl w:val="0B3448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 w:hint="default"/>
        <w:sz w:val="18"/>
        <w:szCs w:val="18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DD6B02"/>
    <w:multiLevelType w:val="hybridMultilevel"/>
    <w:tmpl w:val="F8B4B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A0D12"/>
    <w:multiLevelType w:val="hybridMultilevel"/>
    <w:tmpl w:val="2D8E2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3"/>
  </w:num>
  <w:num w:numId="14">
    <w:abstractNumId w:val="15"/>
  </w:num>
  <w:num w:numId="15">
    <w:abstractNumId w:val="22"/>
  </w:num>
  <w:num w:numId="16">
    <w:abstractNumId w:val="20"/>
  </w:num>
  <w:num w:numId="17">
    <w:abstractNumId w:val="9"/>
  </w:num>
  <w:num w:numId="18">
    <w:abstractNumId w:val="21"/>
  </w:num>
  <w:num w:numId="19">
    <w:abstractNumId w:val="17"/>
  </w:num>
  <w:num w:numId="20">
    <w:abstractNumId w:val="11"/>
  </w:num>
  <w:num w:numId="21">
    <w:abstractNumId w:val="19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C70"/>
    <w:rsid w:val="0000235B"/>
    <w:rsid w:val="000120C1"/>
    <w:rsid w:val="0003064A"/>
    <w:rsid w:val="000513CD"/>
    <w:rsid w:val="00054B3D"/>
    <w:rsid w:val="00086DB6"/>
    <w:rsid w:val="000A097D"/>
    <w:rsid w:val="000A11F9"/>
    <w:rsid w:val="000C77CC"/>
    <w:rsid w:val="000E1728"/>
    <w:rsid w:val="00116056"/>
    <w:rsid w:val="0014590D"/>
    <w:rsid w:val="00185C3C"/>
    <w:rsid w:val="001A51D8"/>
    <w:rsid w:val="001D44B1"/>
    <w:rsid w:val="001E7428"/>
    <w:rsid w:val="00205C48"/>
    <w:rsid w:val="0021703C"/>
    <w:rsid w:val="00217326"/>
    <w:rsid w:val="00217624"/>
    <w:rsid w:val="00234EEE"/>
    <w:rsid w:val="002659E7"/>
    <w:rsid w:val="00273D91"/>
    <w:rsid w:val="00280204"/>
    <w:rsid w:val="002859AE"/>
    <w:rsid w:val="002A31C4"/>
    <w:rsid w:val="002C631E"/>
    <w:rsid w:val="002C7B82"/>
    <w:rsid w:val="00300D6C"/>
    <w:rsid w:val="00306F4C"/>
    <w:rsid w:val="00311AFF"/>
    <w:rsid w:val="00313462"/>
    <w:rsid w:val="00316111"/>
    <w:rsid w:val="0032156C"/>
    <w:rsid w:val="003260A8"/>
    <w:rsid w:val="00342E6F"/>
    <w:rsid w:val="00372147"/>
    <w:rsid w:val="00382EF3"/>
    <w:rsid w:val="003B0E22"/>
    <w:rsid w:val="003B20DF"/>
    <w:rsid w:val="003C4A47"/>
    <w:rsid w:val="003C4C75"/>
    <w:rsid w:val="003C647B"/>
    <w:rsid w:val="003E38A6"/>
    <w:rsid w:val="003E5F49"/>
    <w:rsid w:val="003E74D8"/>
    <w:rsid w:val="003F2926"/>
    <w:rsid w:val="004065C1"/>
    <w:rsid w:val="00413E73"/>
    <w:rsid w:val="004409FD"/>
    <w:rsid w:val="004A72BD"/>
    <w:rsid w:val="004F02B2"/>
    <w:rsid w:val="004F16D7"/>
    <w:rsid w:val="004F6D0A"/>
    <w:rsid w:val="00500507"/>
    <w:rsid w:val="00520CBE"/>
    <w:rsid w:val="00530182"/>
    <w:rsid w:val="00570C01"/>
    <w:rsid w:val="00595A5F"/>
    <w:rsid w:val="005D43BA"/>
    <w:rsid w:val="00613393"/>
    <w:rsid w:val="00671B24"/>
    <w:rsid w:val="006A022D"/>
    <w:rsid w:val="006A0390"/>
    <w:rsid w:val="006E45D4"/>
    <w:rsid w:val="00723CCC"/>
    <w:rsid w:val="00742DE9"/>
    <w:rsid w:val="00752396"/>
    <w:rsid w:val="00764802"/>
    <w:rsid w:val="00783B2A"/>
    <w:rsid w:val="00794342"/>
    <w:rsid w:val="007A248B"/>
    <w:rsid w:val="007B3194"/>
    <w:rsid w:val="007D2E30"/>
    <w:rsid w:val="008122F2"/>
    <w:rsid w:val="00826C3E"/>
    <w:rsid w:val="00835BF6"/>
    <w:rsid w:val="00837CAE"/>
    <w:rsid w:val="008757F4"/>
    <w:rsid w:val="008B675A"/>
    <w:rsid w:val="008E3C28"/>
    <w:rsid w:val="008F2186"/>
    <w:rsid w:val="0090148B"/>
    <w:rsid w:val="00935AAE"/>
    <w:rsid w:val="00936CC6"/>
    <w:rsid w:val="00957661"/>
    <w:rsid w:val="00967C34"/>
    <w:rsid w:val="009A2F5B"/>
    <w:rsid w:val="009B07DA"/>
    <w:rsid w:val="009E251E"/>
    <w:rsid w:val="00A00345"/>
    <w:rsid w:val="00A41567"/>
    <w:rsid w:val="00A52C38"/>
    <w:rsid w:val="00AA6CAB"/>
    <w:rsid w:val="00AB36CC"/>
    <w:rsid w:val="00AE3C1E"/>
    <w:rsid w:val="00B04DAE"/>
    <w:rsid w:val="00B85722"/>
    <w:rsid w:val="00BE428A"/>
    <w:rsid w:val="00BF0F3E"/>
    <w:rsid w:val="00BF207F"/>
    <w:rsid w:val="00BF7A1F"/>
    <w:rsid w:val="00C327DC"/>
    <w:rsid w:val="00C70AFA"/>
    <w:rsid w:val="00C73BC7"/>
    <w:rsid w:val="00C75BFC"/>
    <w:rsid w:val="00CB3E31"/>
    <w:rsid w:val="00CD0FDA"/>
    <w:rsid w:val="00CD3C31"/>
    <w:rsid w:val="00CD464A"/>
    <w:rsid w:val="00CE4E00"/>
    <w:rsid w:val="00D0075A"/>
    <w:rsid w:val="00D54C70"/>
    <w:rsid w:val="00D67C43"/>
    <w:rsid w:val="00D9276F"/>
    <w:rsid w:val="00D9424A"/>
    <w:rsid w:val="00DB6884"/>
    <w:rsid w:val="00DE6647"/>
    <w:rsid w:val="00E2504E"/>
    <w:rsid w:val="00E43DC1"/>
    <w:rsid w:val="00E45C39"/>
    <w:rsid w:val="00E61818"/>
    <w:rsid w:val="00E65CCA"/>
    <w:rsid w:val="00E84D96"/>
    <w:rsid w:val="00E8651B"/>
    <w:rsid w:val="00EA5915"/>
    <w:rsid w:val="00EB7E99"/>
    <w:rsid w:val="00F033FA"/>
    <w:rsid w:val="00F2200A"/>
    <w:rsid w:val="00F264C1"/>
    <w:rsid w:val="00F43DA5"/>
    <w:rsid w:val="00FC232C"/>
    <w:rsid w:val="00FD4802"/>
    <w:rsid w:val="00FF4795"/>
    <w:rsid w:val="05C80E6E"/>
    <w:rsid w:val="0620CDB4"/>
    <w:rsid w:val="095C749A"/>
    <w:rsid w:val="0BCEB7B3"/>
    <w:rsid w:val="0C7A67AA"/>
    <w:rsid w:val="108CBAB2"/>
    <w:rsid w:val="13FD626B"/>
    <w:rsid w:val="17F90699"/>
    <w:rsid w:val="1DDB9FD4"/>
    <w:rsid w:val="203C556C"/>
    <w:rsid w:val="221107C4"/>
    <w:rsid w:val="24511611"/>
    <w:rsid w:val="2597829E"/>
    <w:rsid w:val="2857C1C4"/>
    <w:rsid w:val="2D0814DD"/>
    <w:rsid w:val="2FEA507F"/>
    <w:rsid w:val="3348956E"/>
    <w:rsid w:val="3597C967"/>
    <w:rsid w:val="35C22FF9"/>
    <w:rsid w:val="37065DAB"/>
    <w:rsid w:val="3940E023"/>
    <w:rsid w:val="39C36E24"/>
    <w:rsid w:val="3CE72BED"/>
    <w:rsid w:val="3F20AB96"/>
    <w:rsid w:val="3F32918D"/>
    <w:rsid w:val="409C8643"/>
    <w:rsid w:val="4120B9F6"/>
    <w:rsid w:val="47DE0475"/>
    <w:rsid w:val="4E7E06C6"/>
    <w:rsid w:val="4EC6522B"/>
    <w:rsid w:val="52DF75BE"/>
    <w:rsid w:val="56E8D86D"/>
    <w:rsid w:val="581DA02E"/>
    <w:rsid w:val="5D70A944"/>
    <w:rsid w:val="5F78BB4B"/>
    <w:rsid w:val="60AFE20B"/>
    <w:rsid w:val="6372CBA9"/>
    <w:rsid w:val="63CA7548"/>
    <w:rsid w:val="646552E6"/>
    <w:rsid w:val="6793CD2D"/>
    <w:rsid w:val="6A909C4C"/>
    <w:rsid w:val="6CAFF368"/>
    <w:rsid w:val="6E3F2C7A"/>
    <w:rsid w:val="6E5916B3"/>
    <w:rsid w:val="6F163C87"/>
    <w:rsid w:val="6F1A341E"/>
    <w:rsid w:val="72DB9FDC"/>
    <w:rsid w:val="75876F02"/>
    <w:rsid w:val="75F0F4A6"/>
    <w:rsid w:val="77034141"/>
    <w:rsid w:val="7710E558"/>
    <w:rsid w:val="772D5560"/>
    <w:rsid w:val="7D2AA91A"/>
    <w:rsid w:val="7D4F9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A42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4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" w:hAnsi="Times New Roman" w:cs="Times New Roman"/>
      <w:sz w:val="18"/>
      <w:szCs w:val="18"/>
      <w:lang w:eastAsia="zh-C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BodyTextChar1">
    <w:name w:val="Body Text Char1"/>
    <w:rPr>
      <w:color w:val="00000A"/>
      <w:sz w:val="21"/>
      <w:szCs w:val="21"/>
      <w:lang w:eastAsia="zh-CN" w:bidi="hi-IN"/>
    </w:rPr>
  </w:style>
  <w:style w:type="character" w:customStyle="1" w:styleId="HeaderChar">
    <w:name w:val="Header Char"/>
    <w:rPr>
      <w:sz w:val="24"/>
      <w:szCs w:val="24"/>
      <w:lang w:val="pl-PL" w:bidi="ar-SA"/>
    </w:rPr>
  </w:style>
  <w:style w:type="character" w:customStyle="1" w:styleId="HeaderChar1">
    <w:name w:val="Header Char1"/>
    <w:rPr>
      <w:kern w:val="2"/>
      <w:sz w:val="24"/>
      <w:szCs w:val="24"/>
      <w:lang w:val="pl-PL" w:bidi="ar-SA"/>
    </w:rPr>
  </w:style>
  <w:style w:type="character" w:customStyle="1" w:styleId="FootnoteTextChar">
    <w:name w:val="Footnote Text Char"/>
    <w:rPr>
      <w:kern w:val="2"/>
      <w:lang w:val="pl-PL" w:bidi="ar-SA"/>
    </w:rPr>
  </w:style>
  <w:style w:type="character" w:customStyle="1" w:styleId="ListLabel317">
    <w:name w:val="ListLabel 317"/>
    <w:rPr>
      <w:rFonts w:eastAsia="Times New Roman" w:cs="Helvetica"/>
      <w:caps w:val="0"/>
      <w:smallCaps w:val="0"/>
      <w:strike w:val="0"/>
      <w:dstrike w:val="0"/>
      <w:color w:val="000000"/>
      <w:spacing w:val="0"/>
      <w:position w:val="0"/>
      <w:sz w:val="20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8">
    <w:name w:val="ListLabel 318"/>
    <w:rPr>
      <w:rFonts w:cs="Times New Roman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cs="Times New Roman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ascii="Calibri" w:hAnsi="Calibri" w:cs="Times New Roman"/>
      <w:sz w:val="18"/>
    </w:rPr>
  </w:style>
  <w:style w:type="character" w:customStyle="1" w:styleId="ListLabel327">
    <w:name w:val="ListLabel 327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16">
    <w:name w:val="ListLabel 316"/>
    <w:rPr>
      <w:rFonts w:cs="Times New Roman"/>
      <w:b/>
      <w:sz w:val="18"/>
    </w:rPr>
  </w:style>
  <w:style w:type="character" w:customStyle="1" w:styleId="ListLabel335">
    <w:name w:val="ListLabel 335"/>
    <w:rPr>
      <w:rFonts w:ascii="Calibri" w:hAnsi="Calibri" w:cs="Symbol"/>
      <w:sz w:val="18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OpenSymbol"/>
    </w:rPr>
  </w:style>
  <w:style w:type="character" w:customStyle="1" w:styleId="ListLabel343">
    <w:name w:val="ListLabel 343"/>
    <w:rPr>
      <w:rFonts w:cs="OpenSymbol"/>
    </w:rPr>
  </w:style>
  <w:style w:type="character" w:customStyle="1" w:styleId="Znakinumeracji">
    <w:name w:val="Znaki numeracji"/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ascii="Times New Roman" w:hAnsi="Times New Roman" w:cs="OpenSymbol"/>
      <w:sz w:val="20"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</w:rPr>
  </w:style>
  <w:style w:type="character" w:customStyle="1" w:styleId="ListLabel298">
    <w:name w:val="ListLabel 298"/>
    <w:rPr>
      <w:rFonts w:cs="OpenSymbol"/>
    </w:rPr>
  </w:style>
  <w:style w:type="character" w:customStyle="1" w:styleId="ListLabel299">
    <w:name w:val="ListLabel 299"/>
    <w:rPr>
      <w:rFonts w:cs="OpenSymbol"/>
    </w:rPr>
  </w:style>
  <w:style w:type="character" w:customStyle="1" w:styleId="ListLabel300">
    <w:name w:val="ListLabel 300"/>
    <w:rPr>
      <w:rFonts w:cs="OpenSymbol"/>
    </w:rPr>
  </w:style>
  <w:style w:type="character" w:customStyle="1" w:styleId="ListLabel301">
    <w:name w:val="ListLabel 301"/>
    <w:rPr>
      <w:rFonts w:cs="OpenSymbol"/>
    </w:rPr>
  </w:style>
  <w:style w:type="character" w:customStyle="1" w:styleId="ListLabel302">
    <w:name w:val="ListLabel 302"/>
    <w:rPr>
      <w:rFonts w:cs="OpenSymbol"/>
    </w:rPr>
  </w:style>
  <w:style w:type="character" w:customStyle="1" w:styleId="ListLabel303">
    <w:name w:val="ListLabel 303"/>
    <w:rPr>
      <w:rFonts w:cs="OpenSymbol"/>
    </w:rPr>
  </w:style>
  <w:style w:type="character" w:customStyle="1" w:styleId="ListLabel304">
    <w:name w:val="ListLabel 304"/>
    <w:rPr>
      <w:rFonts w:cs="OpenSymbol"/>
    </w:rPr>
  </w:style>
  <w:style w:type="character" w:customStyle="1" w:styleId="ListLabel305">
    <w:name w:val="ListLabel 305"/>
    <w:rPr>
      <w:rFonts w:cs="Open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uppressAutoHyphens w:val="0"/>
      <w:spacing w:after="140" w:line="288" w:lineRule="auto"/>
    </w:pPr>
    <w:rPr>
      <w:color w:val="00000A"/>
      <w:sz w:val="21"/>
      <w:szCs w:val="21"/>
      <w:lang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wypunktowana">
    <w:name w:val="Lista wypunktowana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MS Mincho" w:hAnsi="Calibri" w:cs="Calibri"/>
      <w:sz w:val="22"/>
      <w:szCs w:val="22"/>
      <w:lang w:eastAsia="zh-CN"/>
    </w:r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kern w:val="2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kern w:val="2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xtbody">
    <w:name w:val="Text body"/>
    <w:basedOn w:val="Normalny"/>
    <w:pPr>
      <w:widowControl w:val="0"/>
      <w:suppressAutoHyphens w:val="0"/>
      <w:spacing w:after="120"/>
      <w:textAlignment w:val="baseline"/>
    </w:pPr>
    <w:rPr>
      <w:rFonts w:ascii="Liberation Serif" w:eastAsia="SimSun" w:hAnsi="Liberation Serif" w:cs="Mangal"/>
      <w:color w:val="00000A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</w:style>
  <w:style w:type="paragraph" w:customStyle="1" w:styleId="Listapunktowana2">
    <w:name w:val="Lista punktowana2"/>
    <w:basedOn w:val="Normalny"/>
    <w:pPr>
      <w:tabs>
        <w:tab w:val="left" w:pos="720"/>
      </w:tabs>
      <w:suppressAutoHyphens w:val="0"/>
      <w:ind w:left="360" w:hanging="360"/>
    </w:pPr>
    <w:rPr>
      <w:rFonts w:eastAsia="Batang"/>
      <w:sz w:val="20"/>
      <w:szCs w:val="20"/>
    </w:rPr>
  </w:style>
  <w:style w:type="paragraph" w:customStyle="1" w:styleId="WW-Domylnie">
    <w:name w:val="WW-Domyślnie"/>
    <w:pPr>
      <w:widowControl w:val="0"/>
      <w:suppressAutoHyphens/>
      <w:spacing w:after="200" w:line="276" w:lineRule="auto"/>
    </w:pPr>
    <w:rPr>
      <w:rFonts w:cs="SimSun"/>
      <w:kern w:val="2"/>
      <w:sz w:val="24"/>
      <w:szCs w:val="24"/>
      <w:lang w:eastAsia="zh-CN" w:bidi="hi-IN"/>
    </w:rPr>
  </w:style>
  <w:style w:type="paragraph" w:customStyle="1" w:styleId="Heading81">
    <w:name w:val="Heading 81"/>
    <w:pPr>
      <w:suppressAutoHyphens/>
    </w:pPr>
    <w:rPr>
      <w:rFonts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uiPriority w:val="99"/>
    <w:semiHidden/>
    <w:unhideWhenUsed/>
    <w:rsid w:val="0021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62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762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62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7624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6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7624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9A2F5B"/>
    <w:pPr>
      <w:ind w:left="720"/>
      <w:contextualSpacing/>
    </w:pPr>
  </w:style>
  <w:style w:type="paragraph" w:customStyle="1" w:styleId="Standard">
    <w:name w:val="Standard"/>
    <w:rsid w:val="003260A8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4FFB8-B07C-47A8-84A5-C65DCA6A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2025-05-02T07:53:00Z</dcterms:created>
  <dcterms:modified xsi:type="dcterms:W3CDTF">2025-05-05T07:56:00Z</dcterms:modified>
</cp:coreProperties>
</file>